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338" w:rsidRDefault="00AD432B">
      <w:r>
        <w:t>Allgemeinmedizinische Behandlung</w:t>
      </w:r>
    </w:p>
    <w:p w:rsidR="00360338" w:rsidRDefault="00360338">
      <w:r>
        <w:t xml:space="preserve">Der Allgemeinarzt ist als Facharzt in der Regel der erste Ansprechpartner aller Patienten mit seelischen und körperlichen Gesundheitsstörungen. Das betrifft auch viele Bereiche der Gesundheitsvorsorge. Als Facharzt für Allgemeinmedizin bin ich darauf spezialisiert Ansprechpartner bei allen </w:t>
      </w:r>
      <w:r w:rsidRPr="00360338">
        <w:t>Gesundheitsproblemen</w:t>
      </w:r>
      <w:r>
        <w:t xml:space="preserve"> zu sein.</w:t>
      </w:r>
    </w:p>
    <w:p w:rsidR="00360338" w:rsidRDefault="00360338">
      <w:r>
        <w:t xml:space="preserve">Aufgrund der Ausrichtung meiner Praxis als Schwerpunktpraxis für Akupunktur konsultieren mich meine Patientinnen und Patienten jedoch in der Regel erst dann, wenn alle das Krankheitsbild betreffenden Untersuchungen und Behandlungen erfolgt sind, aber keine ausreichende Besserung der Beschwerden gegeben ist. </w:t>
      </w:r>
    </w:p>
    <w:p w:rsidR="00360338" w:rsidRDefault="00360338">
      <w:r>
        <w:t xml:space="preserve">Mit dem Behandlungsbeginn in meiner Praxis begreife ich mich </w:t>
      </w:r>
      <w:r w:rsidR="00384DF0">
        <w:t>gleichzeitig als Gesundheitsstation der Patienten und Patientinnen. Das bedeutet, dass ich mich ggf. auch um Folgeuntersuchungen bei weiteren Facharztkollegen kümmere, beispielsweise MRT Termine auf Wunsch veranlasse oder kardiologische Untersuchungstermine in die Wege leite, um nur einige Beispiele zu nennen.</w:t>
      </w:r>
    </w:p>
    <w:p w:rsidR="00384DF0" w:rsidRDefault="00384DF0">
      <w:r>
        <w:t>Bei jeglicher Akupunkturbehandlung ist es wichtig zusätzlich den Facharztstandard in jeglicher Fachrichtung sicherzustellen, sollte dies erforderlich sein, oder während der Behandlung erforderlich werden.</w:t>
      </w:r>
    </w:p>
    <w:p w:rsidR="00384DF0" w:rsidRDefault="00384DF0">
      <w:r>
        <w:t>So sollte der Diabetiker mit einer P</w:t>
      </w:r>
      <w:r w:rsidRPr="00384DF0">
        <w:t>olyneuropathie</w:t>
      </w:r>
      <w:r>
        <w:t xml:space="preserve">, während der Behandlung der </w:t>
      </w:r>
      <w:r>
        <w:t>P</w:t>
      </w:r>
      <w:r w:rsidRPr="00384DF0">
        <w:t>olyneuropathie</w:t>
      </w:r>
      <w:r>
        <w:t xml:space="preserve"> durch mich weiterhin bei seinen Diabetologen seine regelmäßigen Termine wahrnehmen. Das gleiche gilt für herzkranke und onkologische Patienten, um einige Beispiele zu nennen.</w:t>
      </w:r>
    </w:p>
    <w:p w:rsidR="00384DF0" w:rsidRDefault="00AD432B">
      <w:r>
        <w:t>Auf dieser Weise profitiert der Patient von meiner Spezialisierung und meiner Konzentration auf die Akupunktur der traditionellen chinesischen Medizin und bleibt gleichzeitig auf Wunsch in den bewährten Händen der Fachkollegen anderer Disziplinen.</w:t>
      </w:r>
    </w:p>
    <w:p w:rsidR="00AD432B" w:rsidRDefault="00AD432B">
      <w:r>
        <w:t xml:space="preserve">Im Fall von </w:t>
      </w:r>
      <w:proofErr w:type="spellStart"/>
      <w:r>
        <w:t>Jobsuntersuchungen</w:t>
      </w:r>
      <w:proofErr w:type="spellEnd"/>
      <w:r>
        <w:t xml:space="preserve"> gibt es zum Beispiel für den sog. PSA-Wert bei männlicher Vorsorge die Notwendigkeit, diese Untersuchung regelmäßig in </w:t>
      </w:r>
      <w:r w:rsidR="00E66CE1">
        <w:t>immer dergleichen Labor, also auch in der Regel immer durch den vorbehandelnden</w:t>
      </w:r>
      <w:bookmarkStart w:id="0" w:name="_GoBack"/>
      <w:bookmarkEnd w:id="0"/>
      <w:r w:rsidR="00E66CE1">
        <w:t xml:space="preserve"> Arzt, durchführen zu lassen, da nur so die Vergleichbarkeit gewährleistet ist.</w:t>
      </w:r>
    </w:p>
    <w:p w:rsidR="00E66CE1" w:rsidRDefault="00E66CE1">
      <w:pPr>
        <w:rPr>
          <w:color w:val="FF0000"/>
        </w:rPr>
      </w:pPr>
      <w:r w:rsidRPr="00E66CE1">
        <w:rPr>
          <w:color w:val="FF0000"/>
        </w:rPr>
        <w:t xml:space="preserve">Werden im Rahmen meiner Behandlung spezielle zusätzliche </w:t>
      </w:r>
      <w:proofErr w:type="spellStart"/>
      <w:r w:rsidRPr="00E66CE1">
        <w:rPr>
          <w:color w:val="FF0000"/>
        </w:rPr>
        <w:t>Jalwerte</w:t>
      </w:r>
      <w:proofErr w:type="spellEnd"/>
      <w:r w:rsidRPr="00E66CE1">
        <w:rPr>
          <w:color w:val="FF0000"/>
        </w:rPr>
        <w:t xml:space="preserve"> gebraucht, kann in diese selbstverständlich auf Wunsch auch bei mir erhoben werden.</w:t>
      </w:r>
    </w:p>
    <w:p w:rsidR="00E66CE1" w:rsidRPr="00E66CE1" w:rsidRDefault="00E66CE1">
      <w:pPr>
        <w:rPr>
          <w:color w:val="000000" w:themeColor="text1"/>
        </w:rPr>
      </w:pPr>
      <w:r w:rsidRPr="00E66CE1">
        <w:rPr>
          <w:color w:val="000000" w:themeColor="text1"/>
        </w:rPr>
        <w:t>Der Grundsatz lautet:</w:t>
      </w:r>
    </w:p>
    <w:p w:rsidR="00E66CE1" w:rsidRDefault="00E66CE1">
      <w:pPr>
        <w:rPr>
          <w:color w:val="000000" w:themeColor="text1"/>
        </w:rPr>
      </w:pPr>
      <w:r w:rsidRPr="00E66CE1">
        <w:rPr>
          <w:color w:val="000000" w:themeColor="text1"/>
        </w:rPr>
        <w:t xml:space="preserve">So wenig wie möglich </w:t>
      </w:r>
      <w:r>
        <w:rPr>
          <w:color w:val="000000" w:themeColor="text1"/>
        </w:rPr>
        <w:t>so viel wie nötig, soviel wie nötig</w:t>
      </w:r>
    </w:p>
    <w:p w:rsidR="00E66CE1" w:rsidRPr="00E66CE1" w:rsidRDefault="00E66CE1">
      <w:pPr>
        <w:rPr>
          <w:color w:val="000000" w:themeColor="text1"/>
        </w:rPr>
      </w:pPr>
      <w:r>
        <w:rPr>
          <w:color w:val="000000" w:themeColor="text1"/>
        </w:rPr>
        <w:t>……. Außerhalb spezialisierter Akupunkturbehandlung. Auf diese Weise kann ich meine Energie auf Dauer dazu einsetzen den medizinischen Standard der Akupunkturbehandlungen und der Diagnostik mittels der traditionellen chinesischen Medizin stetig zu verbessern.</w:t>
      </w:r>
    </w:p>
    <w:p w:rsidR="00E66CE1" w:rsidRDefault="00E66CE1"/>
    <w:p w:rsidR="00360338" w:rsidRDefault="00360338"/>
    <w:sectPr w:rsidR="003603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38"/>
    <w:rsid w:val="00262E45"/>
    <w:rsid w:val="002632AE"/>
    <w:rsid w:val="00330F4E"/>
    <w:rsid w:val="00360338"/>
    <w:rsid w:val="00384DF0"/>
    <w:rsid w:val="008027E5"/>
    <w:rsid w:val="0099235C"/>
    <w:rsid w:val="00AB66B9"/>
    <w:rsid w:val="00AD432B"/>
    <w:rsid w:val="00E66CE1"/>
    <w:rsid w:val="00FF33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C57E"/>
  <w15:chartTrackingRefBased/>
  <w15:docId w15:val="{8708A92A-2957-4482-8E38-D49CBE56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Ruslan</dc:creator>
  <cp:keywords/>
  <dc:description/>
  <cp:lastModifiedBy>Wall, Ruslan</cp:lastModifiedBy>
  <cp:revision>1</cp:revision>
  <dcterms:created xsi:type="dcterms:W3CDTF">2018-01-23T12:15:00Z</dcterms:created>
  <dcterms:modified xsi:type="dcterms:W3CDTF">2018-01-23T13:54:00Z</dcterms:modified>
</cp:coreProperties>
</file>